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F1" w:rsidRDefault="006028F1">
      <w:pPr>
        <w:jc w:val="right"/>
      </w:pPr>
      <w:r>
        <w:t xml:space="preserve">Приложение № </w:t>
      </w:r>
      <w:r w:rsidR="00310F14">
        <w:t>6</w:t>
      </w:r>
      <w:r>
        <w:t xml:space="preserve">  </w:t>
      </w:r>
    </w:p>
    <w:p w:rsidR="006028F1" w:rsidRDefault="006028F1">
      <w:pPr>
        <w:jc w:val="right"/>
      </w:pPr>
      <w:r>
        <w:t xml:space="preserve">к решению Совета </w:t>
      </w:r>
      <w:proofErr w:type="spellStart"/>
      <w:r w:rsidR="009F3605">
        <w:t>Зиминского</w:t>
      </w:r>
      <w:proofErr w:type="spellEnd"/>
      <w:r>
        <w:t xml:space="preserve"> сельского поселения</w:t>
      </w:r>
    </w:p>
    <w:p w:rsidR="002536EE" w:rsidRDefault="00C17ECD" w:rsidP="002536EE">
      <w:pPr>
        <w:jc w:val="right"/>
        <w:rPr>
          <w:lang w:val="en-US"/>
        </w:rPr>
      </w:pPr>
      <w:r>
        <w:t xml:space="preserve">“О бюджете поселения </w:t>
      </w:r>
      <w:r w:rsidR="002536EE" w:rsidRPr="002536EE">
        <w:t xml:space="preserve">на 2025 год </w:t>
      </w:r>
    </w:p>
    <w:p w:rsidR="006028F1" w:rsidRDefault="002536EE" w:rsidP="002536EE">
      <w:pPr>
        <w:jc w:val="right"/>
        <w:rPr>
          <w:sz w:val="28"/>
          <w:szCs w:val="28"/>
        </w:rPr>
      </w:pPr>
      <w:r w:rsidRPr="002536EE">
        <w:t>и на плановый период 2026 и 2027 годов</w:t>
      </w:r>
    </w:p>
    <w:p w:rsidR="006028F1" w:rsidRDefault="006028F1">
      <w:pPr>
        <w:ind w:firstLine="6300"/>
        <w:rPr>
          <w:sz w:val="28"/>
          <w:szCs w:val="28"/>
        </w:rPr>
      </w:pPr>
    </w:p>
    <w:p w:rsidR="006028F1" w:rsidRDefault="006028F1">
      <w:pPr>
        <w:jc w:val="center"/>
        <w:rPr>
          <w:sz w:val="28"/>
          <w:szCs w:val="28"/>
        </w:rPr>
      </w:pPr>
      <w:r>
        <w:rPr>
          <w:sz w:val="28"/>
          <w:szCs w:val="28"/>
        </w:rPr>
        <w:t>СЛУЧАИ И ПОРЯДОК</w:t>
      </w:r>
    </w:p>
    <w:p w:rsidR="006028F1" w:rsidRDefault="006028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иных межбюджетных трансфертов районному бюджету </w:t>
      </w:r>
    </w:p>
    <w:p w:rsidR="006028F1" w:rsidRDefault="00C17ECD" w:rsidP="00D104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 бюджета поселения </w:t>
      </w:r>
      <w:r w:rsidR="00D10421" w:rsidRPr="00D10421">
        <w:rPr>
          <w:sz w:val="28"/>
          <w:szCs w:val="28"/>
        </w:rPr>
        <w:t>на 2025 год и на плановый период 2026 и 2027 годов</w:t>
      </w:r>
    </w:p>
    <w:p w:rsidR="006028F1" w:rsidRDefault="006028F1">
      <w:pPr>
        <w:jc w:val="center"/>
        <w:rPr>
          <w:sz w:val="28"/>
          <w:szCs w:val="28"/>
        </w:rPr>
      </w:pPr>
    </w:p>
    <w:p w:rsidR="006028F1" w:rsidRDefault="006028F1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I. Случаи предоставления иных межбюджетных трансфертов </w:t>
      </w:r>
    </w:p>
    <w:p w:rsidR="006028F1" w:rsidRDefault="006028F1">
      <w:pPr>
        <w:ind w:firstLine="540"/>
        <w:jc w:val="center"/>
        <w:rPr>
          <w:sz w:val="28"/>
          <w:szCs w:val="28"/>
        </w:rPr>
      </w:pPr>
    </w:p>
    <w:p w:rsidR="006028F1" w:rsidRDefault="006028F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Иные межбюджетные трансферты на возмещение части затрат в сфере осуществления контроля за исполнением бюджета поселения предоставляются в случае фактического осуществления расходов районного бюджета по осуществлению контроля за исполнением бюджета </w:t>
      </w:r>
      <w:proofErr w:type="spellStart"/>
      <w:r w:rsidR="009F3605">
        <w:rPr>
          <w:sz w:val="28"/>
          <w:szCs w:val="28"/>
        </w:rPr>
        <w:t>Зиминского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6028F1" w:rsidRDefault="006028F1">
      <w:pPr>
        <w:ind w:firstLine="540"/>
        <w:jc w:val="both"/>
        <w:rPr>
          <w:sz w:val="28"/>
          <w:szCs w:val="28"/>
        </w:rPr>
      </w:pPr>
    </w:p>
    <w:p w:rsidR="006028F1" w:rsidRDefault="001F67A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28F1">
        <w:rPr>
          <w:sz w:val="28"/>
          <w:szCs w:val="28"/>
        </w:rPr>
        <w:t>. Иные межбюджетные трансферты на возмещение части затрат в сфере культуры предоставляются в случае фактического осуществления расходов районного бюджета по созданию условий для организации досуга и обеспечения жителей поселения услугами организаций культуры.</w:t>
      </w:r>
    </w:p>
    <w:p w:rsidR="00D753C6" w:rsidRDefault="00D753C6" w:rsidP="00962A56">
      <w:pPr>
        <w:tabs>
          <w:tab w:val="right" w:pos="9355"/>
        </w:tabs>
        <w:ind w:firstLine="540"/>
        <w:jc w:val="both"/>
        <w:rPr>
          <w:sz w:val="28"/>
          <w:szCs w:val="28"/>
        </w:rPr>
      </w:pPr>
    </w:p>
    <w:p w:rsidR="006028F1" w:rsidRDefault="001F67A7" w:rsidP="0026156E">
      <w:pPr>
        <w:tabs>
          <w:tab w:val="right" w:pos="935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753C6">
        <w:rPr>
          <w:sz w:val="28"/>
          <w:szCs w:val="28"/>
        </w:rPr>
        <w:t>.</w:t>
      </w:r>
      <w:r w:rsidR="00962A56" w:rsidRPr="00962A56">
        <w:rPr>
          <w:sz w:val="28"/>
          <w:szCs w:val="28"/>
        </w:rPr>
        <w:t xml:space="preserve"> </w:t>
      </w:r>
      <w:proofErr w:type="gramStart"/>
      <w:r w:rsidR="00962A56" w:rsidRPr="00962A56">
        <w:rPr>
          <w:sz w:val="28"/>
          <w:szCs w:val="28"/>
        </w:rPr>
        <w:t>Иные межбюджетные трансферты на возмещение части затрат в сфере составления и рассмотрения проекта бюджета поселения, утверждения и исполнения бюджета поселения, составления и утверждения отчета об исполнении бюджета поселения предоставляются в случае фактического осуществления расходов районного бюджета по составлению и рассмотрению проекта бюджета поселения, утверждению и исполнению бюджета поселения, составлению и утверждению отчета об исполнении бюджета поселения.</w:t>
      </w:r>
      <w:proofErr w:type="gramEnd"/>
    </w:p>
    <w:p w:rsidR="00FA5433" w:rsidRDefault="00FA5433" w:rsidP="0026156E">
      <w:pPr>
        <w:tabs>
          <w:tab w:val="right" w:pos="9355"/>
        </w:tabs>
        <w:ind w:firstLine="540"/>
        <w:jc w:val="both"/>
        <w:rPr>
          <w:sz w:val="28"/>
          <w:szCs w:val="28"/>
        </w:rPr>
      </w:pPr>
    </w:p>
    <w:p w:rsidR="006028F1" w:rsidRDefault="006028F1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II. Порядок предоставления иных межбюджетных трансфертов </w:t>
      </w:r>
    </w:p>
    <w:p w:rsidR="006028F1" w:rsidRDefault="006028F1">
      <w:pPr>
        <w:pStyle w:val="2"/>
        <w:spacing w:after="0" w:line="240" w:lineRule="auto"/>
        <w:ind w:firstLine="540"/>
        <w:rPr>
          <w:sz w:val="28"/>
          <w:szCs w:val="28"/>
        </w:rPr>
      </w:pPr>
    </w:p>
    <w:p w:rsidR="006028F1" w:rsidRDefault="006028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предоставляются районному бюджету в пределах бюджетных ассигнований, предусмотренных администрации </w:t>
      </w:r>
      <w:proofErr w:type="spellStart"/>
      <w:r w:rsidR="009F3605">
        <w:rPr>
          <w:sz w:val="28"/>
          <w:szCs w:val="28"/>
        </w:rPr>
        <w:t>Зиминского</w:t>
      </w:r>
      <w:proofErr w:type="spellEnd"/>
      <w:r>
        <w:rPr>
          <w:sz w:val="28"/>
          <w:szCs w:val="28"/>
        </w:rPr>
        <w:t xml:space="preserve"> сельского посе</w:t>
      </w:r>
      <w:r w:rsidR="00C17ECD">
        <w:rPr>
          <w:sz w:val="28"/>
          <w:szCs w:val="28"/>
        </w:rPr>
        <w:t xml:space="preserve">ления решением о бюджете </w:t>
      </w:r>
      <w:r w:rsidR="00D10421" w:rsidRPr="00D10421">
        <w:rPr>
          <w:sz w:val="28"/>
          <w:szCs w:val="28"/>
        </w:rPr>
        <w:t>на 2025 год и на плановый период 2026 и 2027 годов</w:t>
      </w:r>
      <w:r>
        <w:rPr>
          <w:sz w:val="28"/>
          <w:szCs w:val="28"/>
        </w:rPr>
        <w:t xml:space="preserve">, в соответствии с кассовым планом исполнения бюджета поселения на текущий финансовый год. </w:t>
      </w:r>
    </w:p>
    <w:p w:rsidR="006028F1" w:rsidRDefault="006028F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на возмещение части затрат перечисляются с лицевого счета администрации </w:t>
      </w:r>
      <w:proofErr w:type="spellStart"/>
      <w:r w:rsidR="009F3605">
        <w:rPr>
          <w:sz w:val="28"/>
          <w:szCs w:val="28"/>
        </w:rPr>
        <w:t>Зиминского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Крутинского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 в соответствии с законодательством на лицевые счета главных администраторов доходов районного бюджета.</w:t>
      </w:r>
    </w:p>
    <w:p w:rsidR="006028F1" w:rsidRDefault="006028F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администраторы доходов районного бюджета ежеквартально, в срок не позднее 20 числа месяца, следующего за отчетным кварталом, </w:t>
      </w:r>
      <w:r>
        <w:rPr>
          <w:sz w:val="28"/>
          <w:szCs w:val="28"/>
        </w:rPr>
        <w:lastRenderedPageBreak/>
        <w:t xml:space="preserve">представляют администрации </w:t>
      </w:r>
      <w:proofErr w:type="spellStart"/>
      <w:r w:rsidR="009F3605">
        <w:rPr>
          <w:sz w:val="28"/>
          <w:szCs w:val="28"/>
        </w:rPr>
        <w:t>Зиминского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Крутинского</w:t>
      </w:r>
      <w:proofErr w:type="spellEnd"/>
      <w:r>
        <w:rPr>
          <w:sz w:val="28"/>
          <w:szCs w:val="28"/>
        </w:rPr>
        <w:t xml:space="preserve"> муниципального района отчет об использовании иных межбюджетных трансфертов по форме, установленной администрацией </w:t>
      </w:r>
      <w:proofErr w:type="spellStart"/>
      <w:r w:rsidR="009F3605">
        <w:rPr>
          <w:sz w:val="28"/>
          <w:szCs w:val="28"/>
        </w:rPr>
        <w:t>Зиминского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Крутинского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области:</w:t>
      </w:r>
    </w:p>
    <w:p w:rsidR="006028F1" w:rsidRDefault="006028F1">
      <w:pPr>
        <w:jc w:val="both"/>
      </w:pPr>
    </w:p>
    <w:p w:rsidR="006028F1" w:rsidRDefault="006028F1">
      <w:pPr>
        <w:jc w:val="center"/>
      </w:pPr>
      <w:r>
        <w:t>ОТЧЕТ</w:t>
      </w:r>
    </w:p>
    <w:p w:rsidR="006028F1" w:rsidRDefault="006028F1">
      <w:pPr>
        <w:jc w:val="center"/>
      </w:pPr>
      <w:r>
        <w:t xml:space="preserve">об использовании иных межбюджетных трансфертов из бюджета </w:t>
      </w:r>
      <w:proofErr w:type="spellStart"/>
      <w:r w:rsidR="009F3605">
        <w:t>Зиминского</w:t>
      </w:r>
      <w:proofErr w:type="spellEnd"/>
      <w:r>
        <w:t xml:space="preserve"> сельского поселения</w:t>
      </w:r>
    </w:p>
    <w:p w:rsidR="006028F1" w:rsidRDefault="006028F1">
      <w:pPr>
        <w:jc w:val="right"/>
      </w:pPr>
      <w:r>
        <w:t xml:space="preserve"> тыс. руб.</w:t>
      </w: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5"/>
        <w:gridCol w:w="883"/>
        <w:gridCol w:w="1043"/>
        <w:gridCol w:w="1409"/>
        <w:gridCol w:w="852"/>
        <w:gridCol w:w="1192"/>
        <w:gridCol w:w="1226"/>
        <w:gridCol w:w="820"/>
        <w:gridCol w:w="1310"/>
      </w:tblGrid>
      <w:tr w:rsidR="006028F1" w:rsidTr="0022649B">
        <w:trPr>
          <w:trHeight w:val="570"/>
        </w:trPr>
        <w:tc>
          <w:tcPr>
            <w:tcW w:w="1260" w:type="dxa"/>
            <w:vMerge w:val="restart"/>
            <w:shd w:val="clear" w:color="auto" w:fill="FFFFFF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Наимено-вание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кода дохода</w:t>
            </w:r>
          </w:p>
        </w:tc>
        <w:tc>
          <w:tcPr>
            <w:tcW w:w="900" w:type="dxa"/>
            <w:vMerge w:val="restart"/>
            <w:shd w:val="clear" w:color="auto" w:fill="FFFFFF"/>
          </w:tcPr>
          <w:p w:rsidR="006028F1" w:rsidRDefault="006028F1" w:rsidP="0041135B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доходов по БК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Остаток на начало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отчетно-го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периода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Поступило иных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межбюд-жетных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трансфертов </w:t>
            </w:r>
          </w:p>
        </w:tc>
        <w:tc>
          <w:tcPr>
            <w:tcW w:w="1980" w:type="dxa"/>
            <w:gridSpan w:val="2"/>
            <w:vMerge w:val="restart"/>
            <w:shd w:val="clear" w:color="auto" w:fill="FFFFFF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Кассовый расход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6028F1" w:rsidRDefault="006028F1" w:rsidP="00431D4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Возвраще-но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неисполь-зован</w:t>
            </w:r>
            <w:proofErr w:type="spellEnd"/>
            <w:r>
              <w:rPr>
                <w:color w:val="000000"/>
                <w:sz w:val="22"/>
                <w:szCs w:val="22"/>
              </w:rPr>
              <w:t>​</w:t>
            </w:r>
            <w:proofErr w:type="spellStart"/>
            <w:r>
              <w:rPr>
                <w:color w:val="000000"/>
                <w:sz w:val="22"/>
                <w:szCs w:val="22"/>
              </w:rPr>
              <w:t>ных</w:t>
            </w:r>
            <w:proofErr w:type="spellEnd"/>
            <w:r w:rsidR="00431D4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остатков в   бюджет поселения</w:t>
            </w:r>
          </w:p>
        </w:tc>
        <w:tc>
          <w:tcPr>
            <w:tcW w:w="1980" w:type="dxa"/>
            <w:gridSpan w:val="2"/>
            <w:vMerge w:val="restart"/>
            <w:shd w:val="clear" w:color="auto" w:fill="FFFFFF"/>
          </w:tcPr>
          <w:p w:rsidR="006028F1" w:rsidRDefault="006028F1" w:rsidP="00431D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Остаток на конец отчетного периода</w:t>
            </w:r>
          </w:p>
        </w:tc>
      </w:tr>
      <w:tr w:rsidR="006028F1" w:rsidTr="0022649B">
        <w:trPr>
          <w:trHeight w:val="276"/>
        </w:trPr>
        <w:tc>
          <w:tcPr>
            <w:tcW w:w="126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90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44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980" w:type="dxa"/>
            <w:gridSpan w:val="2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26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980" w:type="dxa"/>
            <w:gridSpan w:val="2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</w:tr>
      <w:tr w:rsidR="006028F1" w:rsidTr="0022649B">
        <w:trPr>
          <w:trHeight w:val="1470"/>
        </w:trPr>
        <w:tc>
          <w:tcPr>
            <w:tcW w:w="126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90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44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080" w:type="dxa"/>
            <w:shd w:val="clear" w:color="auto" w:fill="FFFFFF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00" w:type="dxa"/>
          </w:tcPr>
          <w:p w:rsidR="006028F1" w:rsidRDefault="006028F1" w:rsidP="0041135B">
            <w:pPr>
              <w:jc w:val="center"/>
            </w:pPr>
            <w:r>
              <w:t>в том числе за отчетный период</w:t>
            </w:r>
          </w:p>
        </w:tc>
        <w:tc>
          <w:tcPr>
            <w:tcW w:w="1260" w:type="dxa"/>
            <w:vMerge/>
          </w:tcPr>
          <w:p w:rsidR="006028F1" w:rsidRDefault="006028F1" w:rsidP="0041135B">
            <w:pPr>
              <w:rPr>
                <w:color w:val="000000"/>
              </w:rPr>
            </w:pPr>
          </w:p>
        </w:tc>
        <w:tc>
          <w:tcPr>
            <w:tcW w:w="1080" w:type="dxa"/>
            <w:shd w:val="clear" w:color="auto" w:fill="FFFFFF"/>
          </w:tcPr>
          <w:p w:rsidR="006028F1" w:rsidRDefault="006028F1" w:rsidP="00431D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 (гр. 3 + гр. 4 - гр.5 -гр.7)</w:t>
            </w:r>
          </w:p>
        </w:tc>
        <w:tc>
          <w:tcPr>
            <w:tcW w:w="900" w:type="dxa"/>
            <w:shd w:val="clear" w:color="auto" w:fill="FFFFFF"/>
          </w:tcPr>
          <w:p w:rsidR="006028F1" w:rsidRDefault="006028F1" w:rsidP="00431D49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том числе подлежащий возврату в бюджет поселения</w:t>
            </w:r>
          </w:p>
        </w:tc>
      </w:tr>
      <w:tr w:rsidR="006028F1" w:rsidTr="0022649B">
        <w:trPr>
          <w:trHeight w:val="270"/>
        </w:trPr>
        <w:tc>
          <w:tcPr>
            <w:tcW w:w="1260" w:type="dxa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</w:tcPr>
          <w:p w:rsidR="006028F1" w:rsidRDefault="006028F1" w:rsidP="0041135B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  <w:shd w:val="clear" w:color="auto" w:fill="FFFFFF"/>
          </w:tcPr>
          <w:p w:rsidR="006028F1" w:rsidRDefault="006028F1" w:rsidP="004113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00" w:type="dxa"/>
            <w:shd w:val="clear" w:color="auto" w:fill="FFFFFF"/>
          </w:tcPr>
          <w:p w:rsidR="006028F1" w:rsidRDefault="006028F1" w:rsidP="0041135B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</w:tbl>
    <w:p w:rsidR="006028F1" w:rsidRDefault="006028F1" w:rsidP="00CC2C5E">
      <w:pPr>
        <w:ind w:firstLine="720"/>
        <w:jc w:val="both"/>
        <w:rPr>
          <w:sz w:val="28"/>
          <w:szCs w:val="28"/>
        </w:rPr>
      </w:pPr>
    </w:p>
    <w:p w:rsidR="006028F1" w:rsidRDefault="006028F1" w:rsidP="00CC2C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Главные администраторы доходов районного бюджета несут ответственность за нецелевое использование иных межбюджетных трансфертов в соответствии с законодательством.</w:t>
      </w:r>
    </w:p>
    <w:p w:rsidR="006028F1" w:rsidRDefault="006028F1">
      <w:pPr>
        <w:jc w:val="right"/>
      </w:pPr>
      <w:bookmarkStart w:id="0" w:name="_GoBack"/>
      <w:bookmarkEnd w:id="0"/>
    </w:p>
    <w:sectPr w:rsidR="006028F1" w:rsidSect="00A2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58F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9EB"/>
    <w:rsid w:val="00014405"/>
    <w:rsid w:val="00056E20"/>
    <w:rsid w:val="000571AE"/>
    <w:rsid w:val="000F6485"/>
    <w:rsid w:val="001547B5"/>
    <w:rsid w:val="00160CEA"/>
    <w:rsid w:val="00167EA4"/>
    <w:rsid w:val="001C5956"/>
    <w:rsid w:val="001F67A7"/>
    <w:rsid w:val="0022649B"/>
    <w:rsid w:val="00230CEA"/>
    <w:rsid w:val="002536EE"/>
    <w:rsid w:val="0026156E"/>
    <w:rsid w:val="003070D8"/>
    <w:rsid w:val="00310F14"/>
    <w:rsid w:val="003E53E1"/>
    <w:rsid w:val="003E5AF8"/>
    <w:rsid w:val="003F2EB6"/>
    <w:rsid w:val="0041135B"/>
    <w:rsid w:val="00415169"/>
    <w:rsid w:val="00431D49"/>
    <w:rsid w:val="00495374"/>
    <w:rsid w:val="004B68E7"/>
    <w:rsid w:val="005341E6"/>
    <w:rsid w:val="00567445"/>
    <w:rsid w:val="006028F1"/>
    <w:rsid w:val="006149EB"/>
    <w:rsid w:val="00685798"/>
    <w:rsid w:val="007163FE"/>
    <w:rsid w:val="00771267"/>
    <w:rsid w:val="007D5297"/>
    <w:rsid w:val="00962A56"/>
    <w:rsid w:val="009F3605"/>
    <w:rsid w:val="00A2514B"/>
    <w:rsid w:val="00A83E0B"/>
    <w:rsid w:val="00AD031F"/>
    <w:rsid w:val="00B76286"/>
    <w:rsid w:val="00B90723"/>
    <w:rsid w:val="00B961F5"/>
    <w:rsid w:val="00BB01A3"/>
    <w:rsid w:val="00C17ECD"/>
    <w:rsid w:val="00C441AF"/>
    <w:rsid w:val="00CC2C5E"/>
    <w:rsid w:val="00D10421"/>
    <w:rsid w:val="00D753C6"/>
    <w:rsid w:val="00DA3DC5"/>
    <w:rsid w:val="00DF51E8"/>
    <w:rsid w:val="00DF77DD"/>
    <w:rsid w:val="00F06BAE"/>
    <w:rsid w:val="00F11A0A"/>
    <w:rsid w:val="00F429C8"/>
    <w:rsid w:val="00FA5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149EB"/>
    <w:rPr>
      <w:sz w:val="2"/>
      <w:szCs w:val="2"/>
      <w:lang/>
    </w:rPr>
  </w:style>
  <w:style w:type="character" w:customStyle="1" w:styleId="a4">
    <w:name w:val="Текст выноски Знак"/>
    <w:link w:val="a3"/>
    <w:uiPriority w:val="99"/>
    <w:semiHidden/>
    <w:rsid w:val="00DF77DD"/>
    <w:rPr>
      <w:sz w:val="2"/>
      <w:szCs w:val="2"/>
    </w:rPr>
  </w:style>
  <w:style w:type="paragraph" w:customStyle="1" w:styleId="a5">
    <w:name w:val="Знак"/>
    <w:uiPriority w:val="99"/>
    <w:rsid w:val="006149EB"/>
    <w:pPr>
      <w:spacing w:line="240" w:lineRule="exact"/>
      <w:jc w:val="both"/>
    </w:pPr>
    <w:rPr>
      <w:sz w:val="24"/>
      <w:szCs w:val="24"/>
    </w:rPr>
  </w:style>
  <w:style w:type="paragraph" w:styleId="2">
    <w:name w:val="Body Text 2"/>
    <w:basedOn w:val="a"/>
    <w:link w:val="20"/>
    <w:uiPriority w:val="99"/>
    <w:rsid w:val="006149EB"/>
    <w:pPr>
      <w:spacing w:after="120" w:line="480" w:lineRule="auto"/>
    </w:pPr>
    <w:rPr>
      <w:lang/>
    </w:rPr>
  </w:style>
  <w:style w:type="character" w:customStyle="1" w:styleId="20">
    <w:name w:val="Основной текст 2 Знак"/>
    <w:link w:val="2"/>
    <w:uiPriority w:val="99"/>
    <w:semiHidden/>
    <w:rsid w:val="00DF77DD"/>
    <w:rPr>
      <w:sz w:val="24"/>
      <w:szCs w:val="24"/>
    </w:rPr>
  </w:style>
  <w:style w:type="paragraph" w:customStyle="1" w:styleId="ConsPlusNormal">
    <w:name w:val="ConsPlusNormal"/>
    <w:uiPriority w:val="99"/>
    <w:rsid w:val="006149EB"/>
    <w:pPr>
      <w:ind w:firstLine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¦ 7 (копия 1).docx</vt:lpstr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¦ 7 (копия 1).docx</dc:title>
  <dc:subject/>
  <dc:creator>1</dc:creator>
  <cp:keywords/>
  <dc:description/>
  <cp:lastModifiedBy>User</cp:lastModifiedBy>
  <cp:revision>34</cp:revision>
  <cp:lastPrinted>2021-11-03T05:28:00Z</cp:lastPrinted>
  <dcterms:created xsi:type="dcterms:W3CDTF">2016-11-08T10:19:00Z</dcterms:created>
  <dcterms:modified xsi:type="dcterms:W3CDTF">2024-10-22T05:46:00Z</dcterms:modified>
</cp:coreProperties>
</file>